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FE1" w:rsidRPr="003B7AE3" w:rsidRDefault="0035136E" w:rsidP="00921F6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ЗАКЛЮЧЕНИЕ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о результатах публичных слушаний</w:t>
      </w:r>
    </w:p>
    <w:p w:rsidR="00921F6C" w:rsidRPr="003B7AE3" w:rsidRDefault="009A655E" w:rsidP="00610F8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2</w:t>
      </w:r>
      <w:r w:rsidR="00184D3E">
        <w:rPr>
          <w:rFonts w:ascii="Times New Roman" w:eastAsia="Times New Roman" w:hAnsi="Times New Roman" w:cs="Times New Roman"/>
          <w:sz w:val="24"/>
          <w:szCs w:val="24"/>
          <w:lang w:eastAsia="zh-CN"/>
        </w:rPr>
        <w:t>0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="00ED1C3A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0</w:t>
      </w:r>
      <w:r w:rsidR="00184D3E">
        <w:rPr>
          <w:rFonts w:ascii="Times New Roman" w:eastAsia="Times New Roman" w:hAnsi="Times New Roman" w:cs="Times New Roman"/>
          <w:sz w:val="24"/>
          <w:szCs w:val="24"/>
          <w:lang w:eastAsia="zh-CN"/>
        </w:rPr>
        <w:t>5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.202</w:t>
      </w:r>
      <w:r w:rsidR="00ED1C3A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6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</w:t>
      </w:r>
      <w:r w:rsidR="00CB5FE1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г. Сургут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0565B" w:rsidRPr="003B7AE3" w:rsidRDefault="00921F6C" w:rsidP="00184D3E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На основании постановления Администрации города от </w:t>
      </w:r>
      <w:r w:rsidR="00184D3E" w:rsidRPr="00184D3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27</w:t>
      </w:r>
      <w:r w:rsidR="0060565B" w:rsidRPr="00184D3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  <w:r w:rsidR="00090BF1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0</w:t>
      </w:r>
      <w:r w:rsidR="00184D3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</w:t>
      </w:r>
      <w:r w:rsidR="0060565B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.202</w:t>
      </w:r>
      <w:r w:rsidR="00090BF1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  <w:r w:rsidR="0060565B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№ </w:t>
      </w:r>
      <w:r w:rsidR="00184D3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</w:t>
      </w:r>
      <w:r w:rsidR="00CA202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861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«О назначении публичных слушаний</w:t>
      </w:r>
      <w:r w:rsidR="00F83A9A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», Администрацией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города Сургута</w:t>
      </w:r>
      <w:r w:rsidR="00F9160D" w:rsidRPr="003B7AE3">
        <w:rPr>
          <w:sz w:val="24"/>
          <w:szCs w:val="24"/>
        </w:rPr>
        <w:t xml:space="preserve"> </w:t>
      </w:r>
      <w:r w:rsidR="00F916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в лице комиссии по градостроительному зонированию, состав и полномочия которой утверждены распоряжением Администрации от 02.05.2024 № 2208 «О создании комиссии по градостроительному зонированию и о признании утратившими силу некоторых муниципальных правовых актов»</w:t>
      </w:r>
      <w:r w:rsidR="00834855">
        <w:rPr>
          <w:rFonts w:ascii="Times New Roman" w:eastAsia="Times New Roman" w:hAnsi="Times New Roman" w:cs="Times New Roman"/>
          <w:sz w:val="24"/>
          <w:szCs w:val="24"/>
          <w:lang w:eastAsia="zh-CN"/>
        </w:rPr>
        <w:t>,</w:t>
      </w:r>
      <w:r w:rsidR="006967F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проведены публичные слушания по проекту решения </w:t>
      </w:r>
      <w:r w:rsidR="000E7C66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 предоставлении разрешения на </w:t>
      </w:r>
      <w:r w:rsidR="00184D3E" w:rsidRPr="00184D3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отклонение от предельных параметров разрешенного строительства на земельном участке с кадастровым номером </w:t>
      </w:r>
      <w:r w:rsidR="00CA2027" w:rsidRPr="00CA2027">
        <w:rPr>
          <w:rFonts w:ascii="Times New Roman" w:eastAsia="Times New Roman" w:hAnsi="Times New Roman" w:cs="Times New Roman"/>
          <w:sz w:val="24"/>
          <w:szCs w:val="24"/>
          <w:lang w:eastAsia="zh-CN"/>
        </w:rPr>
        <w:t>86:10:0101131:9631, расположенном по адресу: город Сургут, для строительства средней общеобразовательной школы на 1500 мест, территориальная зона ОД3. «Зона специализированной общественной застройки», в части: увеличения предельно</w:t>
      </w:r>
      <w:bookmarkStart w:id="0" w:name="_GoBack"/>
      <w:bookmarkEnd w:id="0"/>
      <w:r w:rsidR="00CA2027" w:rsidRPr="00CA202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й высоты зданий и сооружений с 19 метров до 25 метров, </w:t>
      </w:r>
      <w:r w:rsidR="00CA2027" w:rsidRPr="006736B4">
        <w:rPr>
          <w:rFonts w:ascii="Times New Roman" w:eastAsia="Times New Roman" w:hAnsi="Times New Roman" w:cs="Times New Roman"/>
          <w:sz w:val="24"/>
          <w:szCs w:val="24"/>
          <w:lang w:eastAsia="zh-CN"/>
        </w:rPr>
        <w:t>в целях полноценного освоения земельного участка с кадастровым номером</w:t>
      </w:r>
      <w:r w:rsidR="00CA2027" w:rsidRPr="00CA202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86:10:0101131:9631</w:t>
      </w:r>
      <w:r w:rsidR="000E7C66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="004435A8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CA2027">
        <w:rPr>
          <w:rFonts w:ascii="Times New Roman" w:eastAsia="Times New Roman" w:hAnsi="Times New Roman" w:cs="Times New Roman"/>
          <w:sz w:val="24"/>
          <w:szCs w:val="24"/>
          <w:lang w:eastAsia="zh-CN"/>
        </w:rPr>
        <w:t>Х</w:t>
      </w:r>
      <w:r w:rsidR="00CA2027" w:rsidRPr="00CA2027">
        <w:rPr>
          <w:rFonts w:ascii="Times New Roman" w:eastAsia="Times New Roman" w:hAnsi="Times New Roman" w:cs="Times New Roman"/>
          <w:sz w:val="24"/>
          <w:szCs w:val="24"/>
          <w:lang w:eastAsia="zh-CN"/>
        </w:rPr>
        <w:t>одатайство Администрации города</w:t>
      </w:r>
      <w:r w:rsidR="000E7C66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921F6C" w:rsidRPr="003B7AE3" w:rsidRDefault="00921F6C" w:rsidP="00F8301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 ходе публичных слушаний оформлен и составлен протокол от </w:t>
      </w:r>
      <w:r w:rsidR="00184D3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18</w:t>
      </w:r>
      <w:r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  <w:r w:rsidR="00ED1C3A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0</w:t>
      </w:r>
      <w:r w:rsidR="00184D3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5</w:t>
      </w:r>
      <w:r w:rsidR="00C16403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.202</w:t>
      </w:r>
      <w:r w:rsidR="00ED1C3A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  <w:r w:rsidR="00C16403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№ 26</w:t>
      </w:r>
      <w:r w:rsidR="00184D3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  <w:r w:rsidR="00DA5B58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</w:p>
    <w:p w:rsidR="00D8617D" w:rsidRDefault="00216450" w:rsidP="00F8301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В публичных слушаниях приняли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DA5B58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участие </w:t>
      </w:r>
      <w:r w:rsidR="006736B4">
        <w:rPr>
          <w:rFonts w:ascii="Times New Roman" w:eastAsia="Times New Roman" w:hAnsi="Times New Roman" w:cs="Times New Roman"/>
          <w:sz w:val="24"/>
          <w:szCs w:val="24"/>
          <w:lang w:eastAsia="zh-CN"/>
        </w:rPr>
        <w:t>17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участников публичных слушаний, которые внесли следующие предложения и замечания по проекту: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921F6C" w:rsidRPr="003B7AE3" w:rsidRDefault="00CB5FE1" w:rsidP="00F8301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п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редложения и замечания граждан, постоянно проживающих на территории проведения публичных слушаний:</w:t>
      </w:r>
    </w:p>
    <w:tbl>
      <w:tblPr>
        <w:tblW w:w="1586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2519"/>
        <w:gridCol w:w="5561"/>
        <w:gridCol w:w="3686"/>
        <w:gridCol w:w="3543"/>
      </w:tblGrid>
      <w:tr w:rsidR="00CB5FE1" w:rsidRPr="00921F6C" w:rsidTr="00320B4A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BC6FF8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№</w:t>
            </w:r>
          </w:p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п/п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Фамилия, имя, отчество</w:t>
            </w:r>
          </w:p>
        </w:tc>
        <w:tc>
          <w:tcPr>
            <w:tcW w:w="5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Предложение и замечание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Решение органа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Аргументированное обоснование</w:t>
            </w:r>
          </w:p>
        </w:tc>
      </w:tr>
      <w:tr w:rsidR="00CB5FE1" w:rsidRPr="00921F6C" w:rsidTr="00320B4A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CB5FE1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5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6B072D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D375B1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Не поступали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CB5FE1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CB5FE1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</w:t>
            </w:r>
          </w:p>
        </w:tc>
      </w:tr>
    </w:tbl>
    <w:p w:rsidR="00921F6C" w:rsidRPr="00921F6C" w:rsidRDefault="00921F6C" w:rsidP="00F83011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lang w:eastAsia="ru-RU"/>
        </w:rPr>
      </w:pPr>
      <w:r w:rsidRPr="00921F6C">
        <w:rPr>
          <w:rFonts w:ascii="Times New Roman" w:eastAsia="Times New Roman" w:hAnsi="Times New Roman" w:cs="Times New Roman"/>
          <w:color w:val="22272F"/>
          <w:lang w:eastAsia="ru-RU"/>
        </w:rPr>
        <w:t>предложения и замечания иных участников публичных слушаний:</w:t>
      </w:r>
    </w:p>
    <w:tbl>
      <w:tblPr>
        <w:tblW w:w="1582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2552"/>
        <w:gridCol w:w="5528"/>
        <w:gridCol w:w="3686"/>
        <w:gridCol w:w="3502"/>
      </w:tblGrid>
      <w:tr w:rsidR="004B03F1" w:rsidRPr="00834855" w:rsidTr="00320B4A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21F6C" w:rsidRPr="00834855" w:rsidRDefault="00BC6FF8" w:rsidP="00BC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834855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№</w:t>
            </w:r>
          </w:p>
          <w:p w:rsidR="00921F6C" w:rsidRPr="00834855" w:rsidRDefault="00921F6C" w:rsidP="00BC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834855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п/п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21F6C" w:rsidRPr="00834855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834855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Фамилия, имя, отчество/наименование юридического лица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21F6C" w:rsidRPr="00834855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834855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Предложение и замечание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1F6C" w:rsidRPr="00834855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834855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Решение органа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1F6C" w:rsidRPr="00834855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834855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Аргументированное обоснование</w:t>
            </w:r>
          </w:p>
        </w:tc>
      </w:tr>
      <w:tr w:rsidR="00651D9E" w:rsidRPr="00834855" w:rsidTr="00320B4A">
        <w:trPr>
          <w:trHeight w:val="290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1D9E" w:rsidRPr="00834855" w:rsidRDefault="00834855" w:rsidP="00D04E96">
            <w:pPr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9E" w:rsidRPr="00834855" w:rsidRDefault="00C86946" w:rsidP="000B5DD1">
            <w:pPr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834855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Сорич И.А.- председатель публичных слушаний, сопредседатель комиссии по градостроительному зонированию, директор департамента архитектуры и градостроительства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1D9E" w:rsidRPr="00834855" w:rsidRDefault="0076455D" w:rsidP="00C64C5D">
            <w:pPr>
              <w:ind w:right="120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834855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-о том, что в настоящее время данный участок передан в пользование </w:t>
            </w:r>
            <w:r w:rsidR="00C64C5D" w:rsidRPr="00834855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КУ «</w:t>
            </w:r>
            <w:r w:rsidRPr="00834855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УКС ХМАО – Югры</w:t>
            </w:r>
            <w:r w:rsidR="00C64C5D" w:rsidRPr="00834855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»</w:t>
            </w:r>
            <w:r w:rsidRPr="00834855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. В адрес департамента архитектуры и градостроительства поступило ходатайство о возможности увеличения высоты здания,</w:t>
            </w:r>
            <w:r w:rsidR="00C64C5D" w:rsidRPr="00834855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</w:t>
            </w:r>
            <w:r w:rsidRPr="00834855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в связи с принятыми проектными решениями, проработанными на уровне округа, а именно: увеличения не количества этажей, а высоты потолков </w:t>
            </w:r>
            <w:r w:rsidR="00C64C5D" w:rsidRPr="00834855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br/>
            </w:r>
            <w:r w:rsidRPr="00834855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и кровли.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1D9E" w:rsidRPr="00834855" w:rsidRDefault="00651D9E" w:rsidP="00320B4A">
            <w:pPr>
              <w:spacing w:after="0" w:line="240" w:lineRule="auto"/>
              <w:ind w:right="92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834855">
              <w:rPr>
                <w:rFonts w:ascii="Times New Roman" w:eastAsia="Times New Roman" w:hAnsi="Times New Roman" w:cs="Times New Roman"/>
                <w:lang w:eastAsia="zh-CN"/>
              </w:rPr>
              <w:t>Предоставить разрешение</w:t>
            </w:r>
            <w:r w:rsidR="00320B4A" w:rsidRPr="00834855">
              <w:rPr>
                <w:rFonts w:ascii="Times New Roman" w:eastAsia="Times New Roman" w:hAnsi="Times New Roman" w:cs="Times New Roman"/>
                <w:lang w:eastAsia="zh-CN"/>
              </w:rPr>
              <w:t xml:space="preserve"> на</w:t>
            </w:r>
            <w:r w:rsidRPr="00834855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="00320B4A" w:rsidRPr="00834855">
              <w:rPr>
                <w:rFonts w:ascii="Times New Roman" w:eastAsia="Times New Roman" w:hAnsi="Times New Roman" w:cs="Times New Roman"/>
                <w:lang w:eastAsia="zh-CN"/>
              </w:rPr>
              <w:t>отклонение от пре</w:t>
            </w:r>
            <w:r w:rsidR="00CA2027" w:rsidRPr="00834855">
              <w:rPr>
                <w:rFonts w:ascii="Times New Roman" w:eastAsia="Times New Roman" w:hAnsi="Times New Roman" w:cs="Times New Roman"/>
                <w:lang w:eastAsia="zh-CN"/>
              </w:rPr>
              <w:t xml:space="preserve">дельных параметров разрешенного </w:t>
            </w:r>
            <w:r w:rsidR="00320B4A" w:rsidRPr="00834855">
              <w:rPr>
                <w:rFonts w:ascii="Times New Roman" w:eastAsia="Times New Roman" w:hAnsi="Times New Roman" w:cs="Times New Roman"/>
                <w:lang w:eastAsia="zh-CN"/>
              </w:rPr>
              <w:t xml:space="preserve">строительства на земельном участке с кадастровым номером </w:t>
            </w:r>
            <w:r w:rsidR="00CA2027" w:rsidRPr="00834855">
              <w:rPr>
                <w:rFonts w:ascii="Times New Roman" w:eastAsia="Times New Roman" w:hAnsi="Times New Roman" w:cs="Times New Roman"/>
                <w:lang w:eastAsia="zh-CN"/>
              </w:rPr>
              <w:t xml:space="preserve">86:10:0101131:9631, расположенном по адресу: город Сургут, для строительства средней общеобразовательной школы на 1500 мест, территориальная зона ОД3. «Зона специализированной </w:t>
            </w:r>
            <w:r w:rsidR="00CA2027" w:rsidRPr="00834855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>общественной застройки», в части: увеличения предельной высоты зданий и сооружений с 19 метров до 25 метров, в целях полноценного освоения земельного участка с кадастровым номером 86:10:0101131:9631</w:t>
            </w:r>
            <w:r w:rsidR="001133DC" w:rsidRPr="00834855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</w:tc>
        <w:tc>
          <w:tcPr>
            <w:tcW w:w="3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1D9E" w:rsidRPr="00834855" w:rsidRDefault="00651D9E" w:rsidP="00834855">
            <w:pPr>
              <w:pStyle w:val="a3"/>
              <w:ind w:left="21"/>
              <w:jc w:val="both"/>
              <w:rPr>
                <w:color w:val="22272F"/>
                <w:sz w:val="22"/>
                <w:szCs w:val="22"/>
              </w:rPr>
            </w:pPr>
            <w:r w:rsidRPr="00834855">
              <w:rPr>
                <w:color w:val="22272F"/>
                <w:sz w:val="22"/>
                <w:szCs w:val="22"/>
              </w:rPr>
              <w:lastRenderedPageBreak/>
              <w:t xml:space="preserve">1. В соответствии </w:t>
            </w:r>
          </w:p>
          <w:p w:rsidR="00651D9E" w:rsidRPr="00834855" w:rsidRDefault="00651D9E" w:rsidP="00834855">
            <w:pPr>
              <w:pStyle w:val="a3"/>
              <w:ind w:left="21"/>
              <w:jc w:val="both"/>
              <w:rPr>
                <w:color w:val="22272F"/>
                <w:sz w:val="22"/>
                <w:szCs w:val="22"/>
              </w:rPr>
            </w:pPr>
            <w:r w:rsidRPr="00834855">
              <w:rPr>
                <w:color w:val="22272F"/>
                <w:sz w:val="22"/>
                <w:szCs w:val="22"/>
              </w:rPr>
              <w:t xml:space="preserve">со ст. </w:t>
            </w:r>
            <w:r w:rsidR="00320B4A" w:rsidRPr="00834855">
              <w:rPr>
                <w:color w:val="22272F"/>
                <w:sz w:val="22"/>
                <w:szCs w:val="22"/>
              </w:rPr>
              <w:t>40</w:t>
            </w:r>
            <w:r w:rsidRPr="00834855">
              <w:rPr>
                <w:color w:val="22272F"/>
                <w:sz w:val="22"/>
                <w:szCs w:val="22"/>
              </w:rPr>
              <w:t xml:space="preserve"> Градостроительного кодекса РФ.</w:t>
            </w:r>
          </w:p>
          <w:p w:rsidR="00651D9E" w:rsidRPr="00834855" w:rsidRDefault="00651D9E" w:rsidP="00834855">
            <w:pPr>
              <w:widowControl w:val="0"/>
              <w:spacing w:after="0"/>
              <w:ind w:left="21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834855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 Результаты публичных слушаний.</w:t>
            </w:r>
          </w:p>
          <w:p w:rsidR="00320B4A" w:rsidRPr="00834855" w:rsidRDefault="00320B4A" w:rsidP="00834855">
            <w:pPr>
              <w:widowControl w:val="0"/>
              <w:spacing w:after="0"/>
              <w:ind w:left="21"/>
              <w:jc w:val="both"/>
              <w:rPr>
                <w:color w:val="22272F"/>
              </w:rPr>
            </w:pPr>
            <w:r w:rsidRPr="00834855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</w:t>
            </w:r>
            <w:r w:rsidR="00C64C5D" w:rsidRPr="00834855">
              <w:t xml:space="preserve"> </w:t>
            </w:r>
            <w:r w:rsidR="00C64C5D" w:rsidRPr="00834855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В соответствии с проектом планировки территории, вместимость общеобразовательной организации составляет 1500 мест.  Из-за сложной конфигурации границ земельного участка размещение </w:t>
            </w:r>
            <w:r w:rsidR="00C64C5D" w:rsidRPr="00834855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 xml:space="preserve">здания школы большей площади застройки и меньшей этажности в совокупности с нормируемыми элементами благоустройства, противопожарных проездов, детских игровых и спортивных площадок, площадок тихого отдыха, хозяйственной зоны, на данном земельном участке не представляется возможным.  </w:t>
            </w:r>
          </w:p>
        </w:tc>
      </w:tr>
      <w:tr w:rsidR="00651D9E" w:rsidRPr="00834855" w:rsidTr="00320B4A">
        <w:trPr>
          <w:trHeight w:val="224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1D9E" w:rsidRPr="00834855" w:rsidRDefault="00651D9E" w:rsidP="00D04E96">
            <w:pPr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</w:p>
          <w:p w:rsidR="00651D9E" w:rsidRPr="00834855" w:rsidRDefault="00651D9E" w:rsidP="005C701F">
            <w:pPr>
              <w:widowControl w:val="0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9E" w:rsidRPr="00834855" w:rsidRDefault="00651D9E" w:rsidP="00516751">
            <w:pPr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1D9E" w:rsidRPr="00834855" w:rsidRDefault="00651D9E" w:rsidP="00320B4A">
            <w:pPr>
              <w:ind w:right="120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1D9E" w:rsidRPr="00834855" w:rsidRDefault="00651D9E" w:rsidP="009A655E">
            <w:pPr>
              <w:spacing w:after="0" w:line="240" w:lineRule="auto"/>
              <w:ind w:right="92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1D9E" w:rsidRPr="00834855" w:rsidRDefault="00651D9E" w:rsidP="00D04E96">
            <w:pPr>
              <w:widowControl w:val="0"/>
              <w:spacing w:after="0"/>
              <w:ind w:left="127" w:firstLine="36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</w:p>
        </w:tc>
      </w:tr>
    </w:tbl>
    <w:p w:rsidR="00593D1E" w:rsidRPr="005C701F" w:rsidRDefault="00593D1E" w:rsidP="00216450">
      <w:pPr>
        <w:widowControl w:val="0"/>
        <w:jc w:val="both"/>
        <w:rPr>
          <w:rFonts w:ascii="Times New Roman" w:eastAsia="Times New Roman" w:hAnsi="Times New Roman" w:cs="Times New Roman"/>
          <w:lang w:eastAsia="zh-CN"/>
        </w:rPr>
      </w:pPr>
    </w:p>
    <w:p w:rsidR="004D0168" w:rsidRPr="003A2CDD" w:rsidRDefault="00216450" w:rsidP="00F83011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A2CD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Выводы </w:t>
      </w:r>
      <w:r w:rsidR="0027156F" w:rsidRPr="003A2CD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 результатам публичных слушаний: </w:t>
      </w:r>
    </w:p>
    <w:p w:rsidR="00C86946" w:rsidRPr="003A2CDD" w:rsidRDefault="001133DC" w:rsidP="00F83011">
      <w:pPr>
        <w:spacing w:after="0" w:line="240" w:lineRule="auto"/>
        <w:ind w:right="92" w:firstLine="709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3A2CD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Предоставить разрешение </w:t>
      </w:r>
      <w:r w:rsidR="00314BB4" w:rsidRPr="003A2CD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на отклонение от предельных параметров разрешенного строительства на земельном участке с кадастровым номером </w:t>
      </w:r>
      <w:r w:rsidR="00C86946" w:rsidRPr="003A2CDD">
        <w:rPr>
          <w:rFonts w:ascii="Times New Roman" w:eastAsia="Times New Roman" w:hAnsi="Times New Roman" w:cs="Times New Roman"/>
          <w:sz w:val="24"/>
          <w:szCs w:val="24"/>
          <w:lang w:eastAsia="zh-CN"/>
        </w:rPr>
        <w:t>86:10:0101131:9631, расположенном по адресу: город Сургут, для строительства средней общеобразовательной школы на 1500 мест, территориальная зона ОД3. «Зона специализированной общественной застройки», в части: увеличения предельной высоты зданий и сооружений с 19 метров до 25 метров, в целях полноценного освоения земельного участка с кадастровым номером 86:10:0101131:9631</w:t>
      </w:r>
      <w:r w:rsidR="00314BB4" w:rsidRPr="003A2CDD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.</w:t>
      </w:r>
    </w:p>
    <w:p w:rsidR="009A655E" w:rsidRPr="003B7AE3" w:rsidRDefault="009A655E" w:rsidP="00D04E96">
      <w:pPr>
        <w:spacing w:after="0" w:line="240" w:lineRule="auto"/>
        <w:ind w:right="9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A655E" w:rsidRPr="003B7AE3" w:rsidRDefault="009A655E" w:rsidP="00D04E96">
      <w:pPr>
        <w:spacing w:after="0" w:line="240" w:lineRule="auto"/>
        <w:ind w:right="9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16751" w:rsidRPr="003B7AE3" w:rsidRDefault="00516751" w:rsidP="00516751">
      <w:pPr>
        <w:spacing w:after="0" w:line="240" w:lineRule="auto"/>
        <w:ind w:right="9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Председатель публичных слушаний, с</w:t>
      </w:r>
      <w:r w:rsidR="00D04E96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опредседатель </w:t>
      </w:r>
      <w:r w:rsidR="006B072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комиссии </w:t>
      </w:r>
      <w:r w:rsidR="00D04E96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="006B072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 градостроительному зонированию, директор департамента </w:t>
      </w:r>
    </w:p>
    <w:p w:rsidR="0060565B" w:rsidRPr="003B7AE3" w:rsidRDefault="006B072D" w:rsidP="00516751">
      <w:pPr>
        <w:spacing w:after="0" w:line="240" w:lineRule="auto"/>
        <w:ind w:right="9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архитектуры и 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градостроительства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</w:t>
      </w:r>
      <w:r w:rsidR="00516751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И.А. Сорич                                                                                                                                                          </w:t>
      </w:r>
      <w:r w:rsidR="0027156F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</w:t>
      </w:r>
      <w:r w:rsidR="00493D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</w:t>
      </w:r>
    </w:p>
    <w:p w:rsidR="0027156F" w:rsidRPr="003B7AE3" w:rsidRDefault="0027156F" w:rsidP="0021645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7156F" w:rsidRPr="003B7AE3" w:rsidRDefault="00216450" w:rsidP="0021645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Секретарь публичных слушаний,</w:t>
      </w:r>
      <w:r w:rsidR="007408B5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с</w:t>
      </w:r>
      <w:r w:rsidR="0027156F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пециалист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-эксперт</w:t>
      </w:r>
      <w:r w:rsidR="0027156F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отдела генерального плана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департамента архитектуры и градостр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оительства                   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</w:t>
      </w:r>
      <w:r w:rsidR="006B072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О.С. Яцик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27156F" w:rsidRPr="003B7AE3" w:rsidSect="00B3300D">
      <w:footerReference w:type="default" r:id="rId7"/>
      <w:pgSz w:w="16838" w:h="11906" w:orient="landscape"/>
      <w:pgMar w:top="568" w:right="536" w:bottom="284" w:left="709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FE1" w:rsidRDefault="00CB5FE1" w:rsidP="00CB5FE1">
      <w:pPr>
        <w:spacing w:after="0" w:line="240" w:lineRule="auto"/>
      </w:pPr>
      <w:r>
        <w:separator/>
      </w:r>
    </w:p>
  </w:endnote>
  <w:endnote w:type="continuationSeparator" w:id="0">
    <w:p w:rsidR="00CB5FE1" w:rsidRDefault="00CB5FE1" w:rsidP="00CB5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404043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BD5A2E" w:rsidRPr="002378B4" w:rsidRDefault="00BD5A2E" w:rsidP="004D0168">
        <w:pPr>
          <w:pStyle w:val="a7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378B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378B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378B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3A2CDD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2378B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CB5FE1" w:rsidRDefault="00CB5FE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FE1" w:rsidRDefault="00CB5FE1" w:rsidP="00CB5FE1">
      <w:pPr>
        <w:spacing w:after="0" w:line="240" w:lineRule="auto"/>
      </w:pPr>
      <w:r>
        <w:separator/>
      </w:r>
    </w:p>
  </w:footnote>
  <w:footnote w:type="continuationSeparator" w:id="0">
    <w:p w:rsidR="00CB5FE1" w:rsidRDefault="00CB5FE1" w:rsidP="00CB5F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F6C"/>
    <w:rsid w:val="00020072"/>
    <w:rsid w:val="00065607"/>
    <w:rsid w:val="000871A3"/>
    <w:rsid w:val="00090BF1"/>
    <w:rsid w:val="000B5DD1"/>
    <w:rsid w:val="000E7C66"/>
    <w:rsid w:val="001133DC"/>
    <w:rsid w:val="00130CC2"/>
    <w:rsid w:val="001663E9"/>
    <w:rsid w:val="00171C8E"/>
    <w:rsid w:val="00184D3E"/>
    <w:rsid w:val="001A494A"/>
    <w:rsid w:val="001B5873"/>
    <w:rsid w:val="001C4899"/>
    <w:rsid w:val="001E0799"/>
    <w:rsid w:val="001F6D66"/>
    <w:rsid w:val="00216450"/>
    <w:rsid w:val="00217750"/>
    <w:rsid w:val="0023071B"/>
    <w:rsid w:val="00230933"/>
    <w:rsid w:val="002378B4"/>
    <w:rsid w:val="00252ABD"/>
    <w:rsid w:val="0026366F"/>
    <w:rsid w:val="0027156F"/>
    <w:rsid w:val="002977BD"/>
    <w:rsid w:val="002B1D98"/>
    <w:rsid w:val="002C1A12"/>
    <w:rsid w:val="00314BB4"/>
    <w:rsid w:val="00320B4A"/>
    <w:rsid w:val="003414D5"/>
    <w:rsid w:val="0035136E"/>
    <w:rsid w:val="0037273F"/>
    <w:rsid w:val="003A0DF3"/>
    <w:rsid w:val="003A2CDD"/>
    <w:rsid w:val="003B7AE3"/>
    <w:rsid w:val="003E1FA7"/>
    <w:rsid w:val="003F37D8"/>
    <w:rsid w:val="00413647"/>
    <w:rsid w:val="004435A8"/>
    <w:rsid w:val="0046279B"/>
    <w:rsid w:val="00493D5B"/>
    <w:rsid w:val="004B03F1"/>
    <w:rsid w:val="004D0168"/>
    <w:rsid w:val="004D6622"/>
    <w:rsid w:val="004E4CA1"/>
    <w:rsid w:val="00504861"/>
    <w:rsid w:val="00516751"/>
    <w:rsid w:val="005334D6"/>
    <w:rsid w:val="00566477"/>
    <w:rsid w:val="005753F4"/>
    <w:rsid w:val="00593D1E"/>
    <w:rsid w:val="005C701F"/>
    <w:rsid w:val="0060565B"/>
    <w:rsid w:val="00610F80"/>
    <w:rsid w:val="00651D9E"/>
    <w:rsid w:val="006736B4"/>
    <w:rsid w:val="006967FC"/>
    <w:rsid w:val="006B02AC"/>
    <w:rsid w:val="006B072D"/>
    <w:rsid w:val="006C1421"/>
    <w:rsid w:val="007408B5"/>
    <w:rsid w:val="00756FD8"/>
    <w:rsid w:val="0076455D"/>
    <w:rsid w:val="00766172"/>
    <w:rsid w:val="007B31D7"/>
    <w:rsid w:val="007C2747"/>
    <w:rsid w:val="00813D01"/>
    <w:rsid w:val="00832CA2"/>
    <w:rsid w:val="00834855"/>
    <w:rsid w:val="00852998"/>
    <w:rsid w:val="00856266"/>
    <w:rsid w:val="008D4586"/>
    <w:rsid w:val="008F6476"/>
    <w:rsid w:val="00921F6C"/>
    <w:rsid w:val="009A655E"/>
    <w:rsid w:val="009B640F"/>
    <w:rsid w:val="00A441D9"/>
    <w:rsid w:val="00A4507B"/>
    <w:rsid w:val="00A6002B"/>
    <w:rsid w:val="00A60AEB"/>
    <w:rsid w:val="00AA2345"/>
    <w:rsid w:val="00AB7D1E"/>
    <w:rsid w:val="00AC58E8"/>
    <w:rsid w:val="00AC5A7A"/>
    <w:rsid w:val="00B039C4"/>
    <w:rsid w:val="00B3300D"/>
    <w:rsid w:val="00BC6FF8"/>
    <w:rsid w:val="00BD5A2E"/>
    <w:rsid w:val="00C16403"/>
    <w:rsid w:val="00C64C5D"/>
    <w:rsid w:val="00C70DFB"/>
    <w:rsid w:val="00C86946"/>
    <w:rsid w:val="00CA2027"/>
    <w:rsid w:val="00CB5FE1"/>
    <w:rsid w:val="00CD6112"/>
    <w:rsid w:val="00D04E96"/>
    <w:rsid w:val="00D375B1"/>
    <w:rsid w:val="00D54E08"/>
    <w:rsid w:val="00D61DEE"/>
    <w:rsid w:val="00D63F1B"/>
    <w:rsid w:val="00D85206"/>
    <w:rsid w:val="00D8617D"/>
    <w:rsid w:val="00D92B86"/>
    <w:rsid w:val="00D9537A"/>
    <w:rsid w:val="00DA5B58"/>
    <w:rsid w:val="00DB4829"/>
    <w:rsid w:val="00DC258E"/>
    <w:rsid w:val="00DC695A"/>
    <w:rsid w:val="00DD1D4A"/>
    <w:rsid w:val="00E016FA"/>
    <w:rsid w:val="00E13B13"/>
    <w:rsid w:val="00E44B24"/>
    <w:rsid w:val="00E70167"/>
    <w:rsid w:val="00E8618C"/>
    <w:rsid w:val="00E944C3"/>
    <w:rsid w:val="00EA69CD"/>
    <w:rsid w:val="00ED1C3A"/>
    <w:rsid w:val="00EF0CE6"/>
    <w:rsid w:val="00F36AAB"/>
    <w:rsid w:val="00F52EF9"/>
    <w:rsid w:val="00F742F9"/>
    <w:rsid w:val="00F83011"/>
    <w:rsid w:val="00F83A9A"/>
    <w:rsid w:val="00F9160D"/>
    <w:rsid w:val="00FB44D0"/>
    <w:rsid w:val="00FB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4D6FF7B6"/>
  <w15:chartTrackingRefBased/>
  <w15:docId w15:val="{16C8CBB5-1B1D-41BF-BF28-8A379F829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aliases w:val="Кр. строка"/>
    <w:link w:val="a4"/>
    <w:qFormat/>
    <w:rsid w:val="00CB5F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aliases w:val="Кр. строка Знак"/>
    <w:link w:val="a3"/>
    <w:rsid w:val="00CB5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B5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5FE1"/>
  </w:style>
  <w:style w:type="paragraph" w:styleId="a7">
    <w:name w:val="footer"/>
    <w:basedOn w:val="a"/>
    <w:link w:val="a8"/>
    <w:uiPriority w:val="99"/>
    <w:unhideWhenUsed/>
    <w:rsid w:val="00CB5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5FE1"/>
  </w:style>
  <w:style w:type="paragraph" w:styleId="a9">
    <w:name w:val="Balloon Text"/>
    <w:basedOn w:val="a"/>
    <w:link w:val="aa"/>
    <w:uiPriority w:val="99"/>
    <w:semiHidden/>
    <w:unhideWhenUsed/>
    <w:rsid w:val="001E07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E07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14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B44CB7-4EF6-4AC1-913B-CE33FA9CF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901</TotalTime>
  <Pages>2</Pages>
  <Words>904</Words>
  <Characters>5158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Яцик Ольга Сергеевна</dc:creator>
  <cp:keywords/>
  <dc:description/>
  <cp:lastModifiedBy>Боровская Нелли Артуровна</cp:lastModifiedBy>
  <cp:revision>100</cp:revision>
  <cp:lastPrinted>2026-05-20T09:06:00Z</cp:lastPrinted>
  <dcterms:created xsi:type="dcterms:W3CDTF">2025-07-17T05:05:00Z</dcterms:created>
  <dcterms:modified xsi:type="dcterms:W3CDTF">2026-05-20T09:06:00Z</dcterms:modified>
</cp:coreProperties>
</file>